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35" w:type="pct"/>
        <w:jc w:val="center"/>
        <w:tblInd w:w="2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839"/>
        <w:gridCol w:w="1250"/>
        <w:gridCol w:w="1041"/>
        <w:gridCol w:w="1057"/>
        <w:gridCol w:w="106"/>
        <w:gridCol w:w="517"/>
        <w:gridCol w:w="1974"/>
        <w:gridCol w:w="2583"/>
        <w:gridCol w:w="1066"/>
      </w:tblGrid>
      <w:tr w:rsidR="00A61783" w:rsidRPr="00295F68" w:rsidTr="00A61783">
        <w:trPr>
          <w:jc w:val="center"/>
        </w:trPr>
        <w:tc>
          <w:tcPr>
            <w:tcW w:w="53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61783" w:rsidRPr="001515D0" w:rsidRDefault="00A61783" w:rsidP="005A71CF">
            <w:pPr>
              <w:pStyle w:val="Heading2"/>
              <w:rPr>
                <w:rFonts w:eastAsia="Times New Roman"/>
                <w:b w:val="0"/>
                <w:lang w:val="sr-Cyrl-CS"/>
              </w:rPr>
            </w:pPr>
            <w:bookmarkStart w:id="0" w:name="_Toc365932614"/>
            <w:r w:rsidRPr="001515D0">
              <w:rPr>
                <w:rFonts w:eastAsia="Times New Roman"/>
                <w:b w:val="0"/>
                <w:lang w:val="sr-Cyrl-CS"/>
              </w:rPr>
              <w:t>Име, средње слово, презиме</w:t>
            </w:r>
            <w:bookmarkEnd w:id="0"/>
          </w:p>
        </w:tc>
        <w:tc>
          <w:tcPr>
            <w:tcW w:w="5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61783" w:rsidRPr="001515D0" w:rsidRDefault="00A61783" w:rsidP="005A71CF">
            <w:pPr>
              <w:pStyle w:val="Heading2"/>
              <w:rPr>
                <w:rFonts w:eastAsia="Times New Roman"/>
              </w:rPr>
            </w:pPr>
            <w:bookmarkStart w:id="1" w:name="_Toc365932615"/>
            <w:r w:rsidRPr="001515D0">
              <w:rPr>
                <w:rFonts w:eastAsia="Times New Roman"/>
              </w:rPr>
              <w:t>Нада М. Кораћ</w:t>
            </w:r>
            <w:bookmarkEnd w:id="1"/>
          </w:p>
        </w:tc>
      </w:tr>
      <w:tr w:rsidR="00A61783" w:rsidRPr="00295F68" w:rsidTr="00A61783">
        <w:trPr>
          <w:trHeight w:val="172"/>
          <w:jc w:val="center"/>
        </w:trPr>
        <w:tc>
          <w:tcPr>
            <w:tcW w:w="53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rPr>
                <w:b/>
                <w:lang w:val="sr-Cyrl-CS"/>
              </w:rPr>
            </w:pPr>
            <w:r w:rsidRPr="001515D0">
              <w:rPr>
                <w:b/>
                <w:lang w:val="sr-Cyrl-CS"/>
              </w:rPr>
              <w:t>Звање</w:t>
            </w:r>
          </w:p>
        </w:tc>
        <w:tc>
          <w:tcPr>
            <w:tcW w:w="5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Редовни професор</w:t>
            </w:r>
          </w:p>
        </w:tc>
      </w:tr>
      <w:tr w:rsidR="00A61783" w:rsidRPr="00295F68" w:rsidTr="00A61783">
        <w:trPr>
          <w:jc w:val="center"/>
        </w:trPr>
        <w:tc>
          <w:tcPr>
            <w:tcW w:w="53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rPr>
                <w:b/>
                <w:lang w:val="sr-Cyrl-CS"/>
              </w:rPr>
            </w:pPr>
            <w:r w:rsidRPr="001515D0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Факултет педагошких наука Универзитета у Крагујевцу, Јагодина, од 1.10.2009.</w:t>
            </w:r>
          </w:p>
        </w:tc>
      </w:tr>
      <w:tr w:rsidR="00A61783" w:rsidRPr="00295F68" w:rsidTr="00A61783">
        <w:trPr>
          <w:jc w:val="center"/>
        </w:trPr>
        <w:tc>
          <w:tcPr>
            <w:tcW w:w="53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rPr>
                <w:b/>
                <w:lang w:val="sr-Cyrl-CS"/>
              </w:rPr>
            </w:pPr>
            <w:r w:rsidRPr="001515D0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 xml:space="preserve">Психологија </w:t>
            </w:r>
          </w:p>
        </w:tc>
      </w:tr>
      <w:tr w:rsidR="00A61783" w:rsidRPr="00295F68" w:rsidTr="00A61783">
        <w:trPr>
          <w:jc w:val="center"/>
        </w:trPr>
        <w:tc>
          <w:tcPr>
            <w:tcW w:w="110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rPr>
                <w:b/>
                <w:lang w:val="sr-Cyrl-CS"/>
              </w:rPr>
            </w:pPr>
            <w:r w:rsidRPr="001515D0">
              <w:rPr>
                <w:b/>
              </w:rPr>
              <w:t>Академска каријера</w:t>
            </w:r>
          </w:p>
        </w:tc>
      </w:tr>
      <w:tr w:rsidR="00A61783" w:rsidRPr="00295F68" w:rsidTr="00A61783">
        <w:trPr>
          <w:jc w:val="center"/>
        </w:trPr>
        <w:tc>
          <w:tcPr>
            <w:tcW w:w="2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61783" w:rsidRPr="001515D0" w:rsidRDefault="00A61783" w:rsidP="005A71CF">
            <w:pPr>
              <w:rPr>
                <w:lang w:val="sr-Cyrl-CS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61783" w:rsidRPr="001515D0" w:rsidRDefault="00A61783" w:rsidP="005A71CF">
            <w:pPr>
              <w:jc w:val="center"/>
              <w:rPr>
                <w:b/>
                <w:lang w:val="sr-Cyrl-CS"/>
              </w:rPr>
            </w:pPr>
            <w:r w:rsidRPr="001515D0">
              <w:rPr>
                <w:b/>
                <w:lang w:val="sr-Cyrl-CS"/>
              </w:rPr>
              <w:t>Година</w:t>
            </w:r>
          </w:p>
        </w:tc>
        <w:tc>
          <w:tcPr>
            <w:tcW w:w="36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61783" w:rsidRPr="001515D0" w:rsidRDefault="00A61783" w:rsidP="005A71CF">
            <w:pPr>
              <w:jc w:val="center"/>
              <w:rPr>
                <w:b/>
                <w:lang w:val="sr-Cyrl-CS"/>
              </w:rPr>
            </w:pPr>
            <w:r w:rsidRPr="001515D0">
              <w:rPr>
                <w:b/>
                <w:lang w:val="sr-Cyrl-CS"/>
              </w:rPr>
              <w:t>Институција</w:t>
            </w:r>
          </w:p>
        </w:tc>
        <w:tc>
          <w:tcPr>
            <w:tcW w:w="3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61783" w:rsidRPr="001515D0" w:rsidRDefault="00A61783" w:rsidP="005A71CF">
            <w:pPr>
              <w:jc w:val="center"/>
              <w:rPr>
                <w:b/>
                <w:lang w:val="sr-Cyrl-CS"/>
              </w:rPr>
            </w:pPr>
            <w:r w:rsidRPr="001515D0">
              <w:rPr>
                <w:b/>
                <w:lang w:val="sr-Cyrl-CS"/>
              </w:rPr>
              <w:t>Област</w:t>
            </w:r>
          </w:p>
        </w:tc>
      </w:tr>
      <w:tr w:rsidR="00A61783" w:rsidRPr="00295F68" w:rsidTr="00A61783">
        <w:trPr>
          <w:jc w:val="center"/>
        </w:trPr>
        <w:tc>
          <w:tcPr>
            <w:tcW w:w="2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Избор у звање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jc w:val="center"/>
              <w:rPr>
                <w:lang w:val="sr-Cyrl-CS"/>
              </w:rPr>
            </w:pPr>
            <w:r w:rsidRPr="001515D0">
              <w:rPr>
                <w:lang w:val="sr-Cyrl-CS"/>
              </w:rPr>
              <w:t>2009.</w:t>
            </w:r>
          </w:p>
        </w:tc>
        <w:tc>
          <w:tcPr>
            <w:tcW w:w="36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 xml:space="preserve">Факултет педагошких наука Универзитета у Крагујевцу, </w:t>
            </w:r>
            <w:r w:rsidRPr="009E6540">
              <w:rPr>
                <w:lang w:val="ru-RU"/>
              </w:rPr>
              <w:t xml:space="preserve"> Јагодин</w:t>
            </w:r>
            <w:r w:rsidRPr="001515D0">
              <w:rPr>
                <w:lang w:val="sr-Cyrl-CS"/>
              </w:rPr>
              <w:t>а</w:t>
            </w:r>
          </w:p>
        </w:tc>
        <w:tc>
          <w:tcPr>
            <w:tcW w:w="3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Психологија</w:t>
            </w:r>
          </w:p>
        </w:tc>
      </w:tr>
      <w:tr w:rsidR="00A61783" w:rsidRPr="00295F68" w:rsidTr="00A61783">
        <w:trPr>
          <w:jc w:val="center"/>
        </w:trPr>
        <w:tc>
          <w:tcPr>
            <w:tcW w:w="2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Докторат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jc w:val="center"/>
              <w:rPr>
                <w:lang w:val="sr-Cyrl-CS"/>
              </w:rPr>
            </w:pPr>
            <w:r w:rsidRPr="001515D0">
              <w:rPr>
                <w:lang w:val="sr-Cyrl-CS"/>
              </w:rPr>
              <w:t>1987.</w:t>
            </w:r>
          </w:p>
        </w:tc>
        <w:tc>
          <w:tcPr>
            <w:tcW w:w="36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Филозофски факултет у Београду</w:t>
            </w:r>
          </w:p>
        </w:tc>
        <w:tc>
          <w:tcPr>
            <w:tcW w:w="3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Психологија</w:t>
            </w:r>
          </w:p>
        </w:tc>
      </w:tr>
      <w:tr w:rsidR="00A61783" w:rsidRPr="00295F68" w:rsidTr="00A61783">
        <w:trPr>
          <w:jc w:val="center"/>
        </w:trPr>
        <w:tc>
          <w:tcPr>
            <w:tcW w:w="2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Магистратура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jc w:val="center"/>
              <w:rPr>
                <w:lang w:val="sr-Cyrl-CS"/>
              </w:rPr>
            </w:pPr>
            <w:r w:rsidRPr="001515D0">
              <w:rPr>
                <w:lang w:val="sr-Cyrl-CS"/>
              </w:rPr>
              <w:t>1980.</w:t>
            </w:r>
          </w:p>
        </w:tc>
        <w:tc>
          <w:tcPr>
            <w:tcW w:w="36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Филозофски факултет у Београду</w:t>
            </w:r>
          </w:p>
        </w:tc>
        <w:tc>
          <w:tcPr>
            <w:tcW w:w="3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Психологија</w:t>
            </w:r>
          </w:p>
        </w:tc>
      </w:tr>
      <w:tr w:rsidR="00A61783" w:rsidRPr="00295F68" w:rsidTr="00A61783">
        <w:trPr>
          <w:jc w:val="center"/>
        </w:trPr>
        <w:tc>
          <w:tcPr>
            <w:tcW w:w="2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Диплома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jc w:val="center"/>
              <w:rPr>
                <w:lang w:val="sr-Cyrl-CS"/>
              </w:rPr>
            </w:pPr>
            <w:r w:rsidRPr="001515D0">
              <w:rPr>
                <w:lang w:val="sr-Cyrl-CS"/>
              </w:rPr>
              <w:t>1974.</w:t>
            </w:r>
          </w:p>
        </w:tc>
        <w:tc>
          <w:tcPr>
            <w:tcW w:w="36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Филозофски факултет у Београду</w:t>
            </w:r>
          </w:p>
        </w:tc>
        <w:tc>
          <w:tcPr>
            <w:tcW w:w="3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 xml:space="preserve">Психологија </w:t>
            </w:r>
          </w:p>
        </w:tc>
      </w:tr>
      <w:tr w:rsidR="00A61783" w:rsidRPr="00295F68" w:rsidTr="00A61783">
        <w:trPr>
          <w:jc w:val="center"/>
        </w:trPr>
        <w:tc>
          <w:tcPr>
            <w:tcW w:w="110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61783" w:rsidRPr="001515D0" w:rsidRDefault="00A61783" w:rsidP="005A71CF">
            <w:pPr>
              <w:rPr>
                <w:b/>
                <w:lang w:val="ru-RU"/>
              </w:rPr>
            </w:pPr>
            <w:r w:rsidRPr="001515D0">
              <w:rPr>
                <w:b/>
                <w:lang w:val="sr-Cyrl-CS"/>
              </w:rPr>
              <w:t xml:space="preserve">Списак предмета које наставник држи </w:t>
            </w:r>
            <w:r w:rsidRPr="001515D0">
              <w:rPr>
                <w:b/>
                <w:lang w:val="ru-RU"/>
              </w:rPr>
              <w:t>на студијама првог и другог нивоа</w:t>
            </w:r>
          </w:p>
        </w:tc>
      </w:tr>
      <w:tr w:rsidR="00A61783" w:rsidRPr="00295F68" w:rsidTr="00A61783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61783" w:rsidRPr="001515D0" w:rsidRDefault="00A61783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3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61783" w:rsidRPr="001515D0" w:rsidRDefault="00A61783" w:rsidP="005A71CF">
            <w:pPr>
              <w:jc w:val="center"/>
              <w:rPr>
                <w:b/>
                <w:iCs/>
                <w:lang w:val="en-US"/>
              </w:rPr>
            </w:pPr>
            <w:r w:rsidRPr="001515D0">
              <w:rPr>
                <w:b/>
                <w:iCs/>
                <w:lang w:val="sr-Cyrl-CS"/>
              </w:rPr>
              <w:t>Назив предмета</w:t>
            </w:r>
          </w:p>
        </w:tc>
        <w:tc>
          <w:tcPr>
            <w:tcW w:w="5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61783" w:rsidRPr="001515D0" w:rsidRDefault="00A61783" w:rsidP="005A71CF">
            <w:pPr>
              <w:jc w:val="center"/>
              <w:rPr>
                <w:b/>
                <w:lang w:val="ru-RU"/>
              </w:rPr>
            </w:pPr>
            <w:r w:rsidRPr="001515D0">
              <w:rPr>
                <w:b/>
                <w:iCs/>
                <w:lang w:val="sr-Cyrl-CS"/>
              </w:rPr>
              <w:t xml:space="preserve">Назив </w:t>
            </w:r>
            <w:r w:rsidRPr="001515D0">
              <w:rPr>
                <w:b/>
                <w:iCs/>
                <w:lang w:val="ru-RU"/>
              </w:rPr>
              <w:t>студијског програма, врста студија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61783" w:rsidRPr="001515D0" w:rsidRDefault="00A61783" w:rsidP="005A71CF">
            <w:pPr>
              <w:jc w:val="center"/>
              <w:rPr>
                <w:b/>
                <w:lang w:val="en-US"/>
              </w:rPr>
            </w:pPr>
            <w:proofErr w:type="spellStart"/>
            <w:r w:rsidRPr="001515D0">
              <w:rPr>
                <w:b/>
                <w:lang w:val="en-US"/>
              </w:rPr>
              <w:t>Часова</w:t>
            </w:r>
            <w:proofErr w:type="spellEnd"/>
            <w:r w:rsidRPr="001515D0">
              <w:rPr>
                <w:b/>
                <w:lang w:val="en-US"/>
              </w:rPr>
              <w:t xml:space="preserve"> </w:t>
            </w:r>
            <w:proofErr w:type="spellStart"/>
            <w:r w:rsidRPr="001515D0">
              <w:rPr>
                <w:b/>
                <w:lang w:val="en-US"/>
              </w:rPr>
              <w:t>активне</w:t>
            </w:r>
            <w:proofErr w:type="spellEnd"/>
            <w:r w:rsidRPr="001515D0">
              <w:rPr>
                <w:b/>
                <w:lang w:val="en-US"/>
              </w:rPr>
              <w:t xml:space="preserve"> </w:t>
            </w:r>
            <w:proofErr w:type="spellStart"/>
            <w:r w:rsidRPr="001515D0">
              <w:rPr>
                <w:b/>
                <w:lang w:val="en-US"/>
              </w:rPr>
              <w:t>наставе</w:t>
            </w:r>
            <w:proofErr w:type="spellEnd"/>
          </w:p>
        </w:tc>
      </w:tr>
      <w:tr w:rsidR="00A61783" w:rsidRPr="00295F68" w:rsidTr="00A61783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jc w:val="center"/>
              <w:rPr>
                <w:lang w:val="sr-Cyrl-CS"/>
              </w:rPr>
            </w:pPr>
            <w:r w:rsidRPr="001515D0">
              <w:rPr>
                <w:lang w:val="sr-Cyrl-CS"/>
              </w:rPr>
              <w:t>1.</w:t>
            </w:r>
          </w:p>
        </w:tc>
        <w:tc>
          <w:tcPr>
            <w:tcW w:w="43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Развојна психологија</w:t>
            </w:r>
          </w:p>
        </w:tc>
        <w:tc>
          <w:tcPr>
            <w:tcW w:w="5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DA581C" w:rsidRDefault="00A61783" w:rsidP="005A71CF">
            <w:r>
              <w:rPr>
                <w:rStyle w:val="apple-style-span"/>
              </w:rPr>
              <w:t>УчитељОАС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295F68" w:rsidRDefault="00A61783" w:rsidP="005A71CF">
            <w:pPr>
              <w:jc w:val="center"/>
            </w:pPr>
            <w:r w:rsidRPr="00295F68">
              <w:t>1</w:t>
            </w:r>
          </w:p>
        </w:tc>
      </w:tr>
      <w:tr w:rsidR="00A61783" w:rsidRPr="00295F68" w:rsidTr="00A61783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jc w:val="center"/>
              <w:rPr>
                <w:lang w:val="sr-Cyrl-CS"/>
              </w:rPr>
            </w:pPr>
            <w:r w:rsidRPr="001515D0">
              <w:rPr>
                <w:lang w:val="sr-Cyrl-CS"/>
              </w:rPr>
              <w:t>2.</w:t>
            </w:r>
          </w:p>
        </w:tc>
        <w:tc>
          <w:tcPr>
            <w:tcW w:w="43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2336D2" w:rsidP="005A71CF">
            <w:pPr>
              <w:rPr>
                <w:lang w:val="sr-Cyrl-CS"/>
              </w:rPr>
            </w:pPr>
            <w:hyperlink r:id="rId5" w:history="1">
              <w:r w:rsidR="00A61783" w:rsidRPr="002336D2">
                <w:rPr>
                  <w:rStyle w:val="Hyperlink"/>
                  <w:lang w:val="sr-Cyrl-CS"/>
                </w:rPr>
                <w:t>Развојна психологија</w:t>
              </w:r>
            </w:hyperlink>
          </w:p>
        </w:tc>
        <w:tc>
          <w:tcPr>
            <w:tcW w:w="5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295F68" w:rsidRDefault="00A61783" w:rsidP="005A71CF">
            <w:pPr>
              <w:rPr>
                <w:rStyle w:val="apple-style-span"/>
              </w:rPr>
            </w:pPr>
            <w:r w:rsidRPr="001515D0">
              <w:rPr>
                <w:lang w:val="sr-Cyrl-CS"/>
              </w:rPr>
              <w:t>Васпитач у предшколским установама</w:t>
            </w:r>
            <w:r>
              <w:rPr>
                <w:rStyle w:val="apple-style-span"/>
              </w:rPr>
              <w:t>ОАС</w:t>
            </w:r>
            <w:r w:rsidRPr="001515D0">
              <w:rPr>
                <w:lang w:val="sr-Cyrl-CS"/>
              </w:rPr>
              <w:t>, Васпитач у домовима</w:t>
            </w:r>
            <w:r>
              <w:rPr>
                <w:rStyle w:val="apple-style-span"/>
              </w:rPr>
              <w:t>ОАС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8A5272" w:rsidRDefault="00A61783" w:rsidP="005A71CF">
            <w:pPr>
              <w:jc w:val="center"/>
            </w:pPr>
            <w:r>
              <w:t>1</w:t>
            </w:r>
          </w:p>
        </w:tc>
      </w:tr>
      <w:tr w:rsidR="00A61783" w:rsidRPr="00295F68" w:rsidTr="00A61783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jc w:val="center"/>
              <w:rPr>
                <w:lang w:val="sr-Cyrl-CS"/>
              </w:rPr>
            </w:pPr>
            <w:r w:rsidRPr="001515D0">
              <w:rPr>
                <w:lang w:val="sr-Cyrl-CS"/>
              </w:rPr>
              <w:t>3.</w:t>
            </w:r>
          </w:p>
        </w:tc>
        <w:tc>
          <w:tcPr>
            <w:tcW w:w="43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 xml:space="preserve">Педагошка психологија </w:t>
            </w:r>
          </w:p>
        </w:tc>
        <w:tc>
          <w:tcPr>
            <w:tcW w:w="5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295F68" w:rsidRDefault="00A61783" w:rsidP="005A71CF">
            <w:r>
              <w:rPr>
                <w:rStyle w:val="apple-style-span"/>
              </w:rPr>
              <w:t>Учитељ ОАС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jc w:val="center"/>
              <w:rPr>
                <w:lang w:val="sr-Cyrl-CS"/>
              </w:rPr>
            </w:pPr>
            <w:r w:rsidRPr="001515D0">
              <w:rPr>
                <w:lang w:val="sr-Cyrl-CS"/>
              </w:rPr>
              <w:t>1</w:t>
            </w:r>
          </w:p>
        </w:tc>
      </w:tr>
      <w:tr w:rsidR="00A61783" w:rsidRPr="00295F68" w:rsidTr="00A61783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jc w:val="center"/>
              <w:rPr>
                <w:lang w:val="sr-Cyrl-CS"/>
              </w:rPr>
            </w:pPr>
            <w:r w:rsidRPr="001515D0">
              <w:rPr>
                <w:lang w:val="sr-Cyrl-CS"/>
              </w:rPr>
              <w:t>4.</w:t>
            </w:r>
          </w:p>
        </w:tc>
        <w:tc>
          <w:tcPr>
            <w:tcW w:w="43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2336D2" w:rsidP="005A71CF">
            <w:pPr>
              <w:rPr>
                <w:lang w:val="sr-Cyrl-CS"/>
              </w:rPr>
            </w:pPr>
            <w:hyperlink r:id="rId6" w:history="1">
              <w:r w:rsidR="00A61783" w:rsidRPr="002336D2">
                <w:rPr>
                  <w:rStyle w:val="Hyperlink"/>
                  <w:lang w:val="sr-Cyrl-CS"/>
                </w:rPr>
                <w:t>Детињство и права детета</w:t>
              </w:r>
            </w:hyperlink>
          </w:p>
        </w:tc>
        <w:tc>
          <w:tcPr>
            <w:tcW w:w="5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295F68" w:rsidRDefault="00A61783" w:rsidP="005A71CF">
            <w:r w:rsidRPr="001515D0">
              <w:rPr>
                <w:lang w:val="sr-Cyrl-CS"/>
              </w:rPr>
              <w:t>Учитељ</w:t>
            </w:r>
            <w:r>
              <w:rPr>
                <w:rStyle w:val="apple-style-span"/>
              </w:rPr>
              <w:t>ОАС</w:t>
            </w:r>
            <w:r w:rsidRPr="001515D0">
              <w:rPr>
                <w:lang w:val="sr-Cyrl-CS"/>
              </w:rPr>
              <w:t>, Васпитач у предшколским установама</w:t>
            </w:r>
            <w:r>
              <w:rPr>
                <w:rStyle w:val="apple-style-span"/>
              </w:rPr>
              <w:t>ОАС</w:t>
            </w:r>
            <w:r w:rsidRPr="001515D0">
              <w:rPr>
                <w:lang w:val="sr-Cyrl-CS"/>
              </w:rPr>
              <w:t>, Васпитач у домовима</w:t>
            </w:r>
            <w:r>
              <w:rPr>
                <w:rStyle w:val="apple-style-span"/>
              </w:rPr>
              <w:t>ОАС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jc w:val="center"/>
              <w:rPr>
                <w:lang w:val="sr-Cyrl-CS"/>
              </w:rPr>
            </w:pPr>
            <w:r w:rsidRPr="001515D0">
              <w:rPr>
                <w:lang w:val="sr-Cyrl-CS"/>
              </w:rPr>
              <w:t>1</w:t>
            </w:r>
          </w:p>
        </w:tc>
      </w:tr>
      <w:tr w:rsidR="00A61783" w:rsidRPr="00295F68" w:rsidTr="00A61783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295F68" w:rsidRDefault="00A61783" w:rsidP="005A71CF">
            <w:pPr>
              <w:jc w:val="center"/>
            </w:pPr>
            <w:r>
              <w:t>5</w:t>
            </w:r>
            <w:r w:rsidRPr="00295F68">
              <w:t>.</w:t>
            </w:r>
          </w:p>
        </w:tc>
        <w:tc>
          <w:tcPr>
            <w:tcW w:w="43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2336D2" w:rsidP="005A71CF">
            <w:pPr>
              <w:rPr>
                <w:highlight w:val="yellow"/>
                <w:lang w:val="sr-Cyrl-CS"/>
              </w:rPr>
            </w:pPr>
            <w:hyperlink r:id="rId7" w:history="1">
              <w:r w:rsidR="00A61783" w:rsidRPr="002336D2">
                <w:rPr>
                  <w:rStyle w:val="Hyperlink"/>
                </w:rPr>
                <w:t>Р</w:t>
              </w:r>
              <w:r w:rsidR="00A61783" w:rsidRPr="002336D2">
                <w:rPr>
                  <w:rStyle w:val="Hyperlink"/>
                  <w:lang w:val="sr-Cyrl-CS"/>
                </w:rPr>
                <w:t>азвој и учење деце раних узраста</w:t>
              </w:r>
            </w:hyperlink>
            <w:bookmarkStart w:id="2" w:name="_GoBack"/>
            <w:bookmarkEnd w:id="2"/>
          </w:p>
        </w:tc>
        <w:tc>
          <w:tcPr>
            <w:tcW w:w="5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rPr>
                <w:rStyle w:val="apple-style-span"/>
                <w:highlight w:val="yellow"/>
              </w:rPr>
            </w:pPr>
            <w:r w:rsidRPr="001515D0">
              <w:rPr>
                <w:lang w:val="sr-Cyrl-CS"/>
              </w:rPr>
              <w:t>Васпитач у предшколским установама</w:t>
            </w:r>
            <w:r>
              <w:rPr>
                <w:rStyle w:val="apple-style-span"/>
              </w:rPr>
              <w:t>ОАС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jc w:val="center"/>
              <w:rPr>
                <w:highlight w:val="yellow"/>
                <w:lang w:val="sr-Cyrl-CS"/>
              </w:rPr>
            </w:pPr>
            <w:r w:rsidRPr="001515D0">
              <w:rPr>
                <w:lang w:val="sr-Cyrl-CS"/>
              </w:rPr>
              <w:t>1</w:t>
            </w:r>
          </w:p>
        </w:tc>
      </w:tr>
      <w:tr w:rsidR="00A61783" w:rsidRPr="00295F68" w:rsidTr="00A61783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Default="00A61783" w:rsidP="005A71CF">
            <w:pPr>
              <w:jc w:val="center"/>
            </w:pPr>
            <w:r>
              <w:t>6.</w:t>
            </w:r>
          </w:p>
        </w:tc>
        <w:tc>
          <w:tcPr>
            <w:tcW w:w="43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83500B" w:rsidRDefault="00A61783" w:rsidP="005A71CF">
            <w:r>
              <w:t>Дечје разумевање друштвених појава</w:t>
            </w:r>
          </w:p>
        </w:tc>
        <w:tc>
          <w:tcPr>
            <w:tcW w:w="5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Мастер васпитач у предшколским установама МАС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jc w:val="center"/>
              <w:rPr>
                <w:lang w:val="sr-Cyrl-CS"/>
              </w:rPr>
            </w:pPr>
            <w:r w:rsidRPr="001515D0">
              <w:rPr>
                <w:lang w:val="sr-Cyrl-CS"/>
              </w:rPr>
              <w:t>1</w:t>
            </w:r>
          </w:p>
        </w:tc>
      </w:tr>
      <w:tr w:rsidR="00A61783" w:rsidRPr="00295F68" w:rsidTr="00A61783">
        <w:trPr>
          <w:jc w:val="center"/>
        </w:trPr>
        <w:tc>
          <w:tcPr>
            <w:tcW w:w="110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61783" w:rsidRPr="001515D0" w:rsidRDefault="00A61783" w:rsidP="005A71CF">
            <w:pPr>
              <w:rPr>
                <w:b/>
                <w:lang w:val="sr-Cyrl-CS"/>
              </w:rPr>
            </w:pPr>
            <w:r w:rsidRPr="001515D0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A61783" w:rsidRPr="00295F68" w:rsidTr="00A61783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7B616A" w:rsidRDefault="00A61783" w:rsidP="005A71CF">
            <w:pPr>
              <w:jc w:val="center"/>
            </w:pPr>
            <w:r>
              <w:t>1.</w:t>
            </w:r>
          </w:p>
        </w:tc>
        <w:tc>
          <w:tcPr>
            <w:tcW w:w="105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751A7C" w:rsidRDefault="00A61783" w:rsidP="005A71CF">
            <w:pPr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both"/>
            </w:pPr>
            <w:r w:rsidRPr="00751A7C">
              <w:t>Korać, N.</w:t>
            </w:r>
            <w:r>
              <w:rPr>
                <w:lang w:val="sr-Cyrl-CS"/>
              </w:rPr>
              <w:t>,</w:t>
            </w:r>
            <w:r w:rsidRPr="00751A7C">
              <w:t xml:space="preserve"> Vranješević, J. (</w:t>
            </w:r>
            <w:r w:rsidRPr="00751A7C">
              <w:rPr>
                <w:lang w:val="sr-Cyrl-CS"/>
              </w:rPr>
              <w:t>2006</w:t>
            </w:r>
            <w:r w:rsidRPr="00751A7C">
              <w:t>)</w:t>
            </w:r>
            <w:r w:rsidRPr="00751A7C">
              <w:rPr>
                <w:lang w:val="sr-Cyrl-CS"/>
              </w:rPr>
              <w:t xml:space="preserve">. </w:t>
            </w:r>
            <w:r w:rsidRPr="00751A7C">
              <w:t>A Portrait of the child in Serbian media. Medialiteracy</w:t>
            </w:r>
            <w:r w:rsidRPr="00751A7C">
              <w:rPr>
                <w:lang w:val="sr-Cyrl-CS"/>
              </w:rPr>
              <w:t xml:space="preserve"> </w:t>
            </w:r>
            <w:r w:rsidRPr="00751A7C">
              <w:t>and</w:t>
            </w:r>
            <w:r w:rsidRPr="00751A7C">
              <w:rPr>
                <w:lang w:val="sr-Cyrl-CS"/>
              </w:rPr>
              <w:t xml:space="preserve"> </w:t>
            </w:r>
            <w:r w:rsidRPr="00751A7C">
              <w:t>civil</w:t>
            </w:r>
            <w:r w:rsidRPr="00751A7C">
              <w:rPr>
                <w:lang w:val="sr-Cyrl-CS"/>
              </w:rPr>
              <w:t xml:space="preserve"> </w:t>
            </w:r>
            <w:r w:rsidRPr="00751A7C">
              <w:t>society.Sarajevo: Mediacentar</w:t>
            </w:r>
            <w:r w:rsidRPr="00751A7C">
              <w:rPr>
                <w:i/>
              </w:rPr>
              <w:t>.</w:t>
            </w:r>
            <w:r w:rsidRPr="00751A7C">
              <w:rPr>
                <w:lang w:val="sr-Cyrl-CS"/>
              </w:rPr>
              <w:t xml:space="preserve"> 157 – 181. </w:t>
            </w:r>
            <w:r w:rsidRPr="00751A7C">
              <w:rPr>
                <w:lang w:val="sl-SI"/>
              </w:rPr>
              <w:t>ISBN</w:t>
            </w:r>
            <w:r w:rsidRPr="00751A7C">
              <w:rPr>
                <w:lang w:val="sr-Cyrl-CS"/>
              </w:rPr>
              <w:t xml:space="preserve"> 9958—9417-5-9</w:t>
            </w:r>
            <w:r w:rsidRPr="00751A7C">
              <w:t>,CIP</w:t>
            </w:r>
            <w:r w:rsidRPr="00751A7C">
              <w:rPr>
                <w:lang w:val="sr-Cyrl-CS"/>
              </w:rPr>
              <w:t xml:space="preserve"> 316.774:37.013.78(082)</w:t>
            </w:r>
          </w:p>
        </w:tc>
      </w:tr>
      <w:tr w:rsidR="00A61783" w:rsidRPr="00295F68" w:rsidTr="00A61783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7B616A" w:rsidRDefault="00A61783" w:rsidP="005A71CF">
            <w:pPr>
              <w:jc w:val="center"/>
            </w:pPr>
            <w:r>
              <w:t>2.</w:t>
            </w:r>
          </w:p>
        </w:tc>
        <w:tc>
          <w:tcPr>
            <w:tcW w:w="105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751A7C" w:rsidRDefault="00A61783" w:rsidP="005A71CF">
            <w:pPr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both"/>
              <w:rPr>
                <w:lang w:val="sr-Cyrl-CS"/>
              </w:rPr>
            </w:pPr>
            <w:r w:rsidRPr="00751A7C">
              <w:rPr>
                <w:lang w:val="sl-SI"/>
              </w:rPr>
              <w:t>Кораћ, Н.</w:t>
            </w:r>
            <w:r>
              <w:rPr>
                <w:lang w:val="sr-Cyrl-CS"/>
              </w:rPr>
              <w:t>,</w:t>
            </w:r>
            <w:r w:rsidRPr="00751A7C">
              <w:rPr>
                <w:lang w:val="sl-SI"/>
              </w:rPr>
              <w:t xml:space="preserve"> Врањешевић, Ј. (2006)</w:t>
            </w:r>
            <w:r>
              <w:rPr>
                <w:lang w:val="sr-Cyrl-CS"/>
              </w:rPr>
              <w:t xml:space="preserve">. </w:t>
            </w:r>
            <w:r w:rsidRPr="00751A7C">
              <w:rPr>
                <w:lang w:val="sl-SI"/>
              </w:rPr>
              <w:t>Невидљиво дете. Београд: Центар за примењену психологију</w:t>
            </w:r>
            <w:r>
              <w:rPr>
                <w:lang w:val="sr-Cyrl-CS"/>
              </w:rPr>
              <w:t xml:space="preserve">. </w:t>
            </w:r>
            <w:r w:rsidRPr="00751A7C">
              <w:rPr>
                <w:lang w:val="sl-SI"/>
              </w:rPr>
              <w:t>ISBN</w:t>
            </w:r>
            <w:r w:rsidRPr="00751A7C">
              <w:rPr>
                <w:bCs/>
                <w:lang w:val="sl-SI"/>
              </w:rPr>
              <w:t xml:space="preserve"> 86-83797-40-6, </w:t>
            </w:r>
            <w:r w:rsidRPr="00751A7C">
              <w:rPr>
                <w:lang w:val="sl-SI"/>
              </w:rPr>
              <w:t>CIP 659.3/.4-053.2(497.11) 3942.7-053.2(497.11).(142 стране)</w:t>
            </w:r>
          </w:p>
        </w:tc>
      </w:tr>
      <w:tr w:rsidR="00A61783" w:rsidRPr="00295F68" w:rsidTr="00A61783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7B616A" w:rsidRDefault="00A61783" w:rsidP="005A71CF">
            <w:pPr>
              <w:jc w:val="center"/>
            </w:pPr>
            <w:r>
              <w:t>3.</w:t>
            </w:r>
          </w:p>
        </w:tc>
        <w:tc>
          <w:tcPr>
            <w:tcW w:w="105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751A7C" w:rsidRDefault="00A61783" w:rsidP="005A71C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both"/>
              <w:rPr>
                <w:i/>
                <w:lang w:val="sr-Cyrl-CS"/>
              </w:rPr>
            </w:pPr>
            <w:r w:rsidRPr="00751A7C">
              <w:rPr>
                <w:lang w:val="sr-Cyrl-CS"/>
              </w:rPr>
              <w:t>Кора</w:t>
            </w:r>
            <w:r w:rsidRPr="00751A7C">
              <w:rPr>
                <w:lang w:val="hr-HR"/>
              </w:rPr>
              <w:t xml:space="preserve">ћ, </w:t>
            </w:r>
            <w:r w:rsidRPr="00751A7C">
              <w:rPr>
                <w:lang w:val="sr-Cyrl-CS"/>
              </w:rPr>
              <w:t>Н</w:t>
            </w:r>
            <w:r w:rsidRPr="00751A7C">
              <w:rPr>
                <w:lang w:val="hr-HR"/>
              </w:rPr>
              <w:t>. (2005)</w:t>
            </w:r>
            <w:r>
              <w:rPr>
                <w:lang w:val="sr-Cyrl-CS"/>
              </w:rPr>
              <w:t xml:space="preserve">. </w:t>
            </w:r>
            <w:r w:rsidRPr="00751A7C">
              <w:rPr>
                <w:lang w:val="sr-Cyrl-CS"/>
              </w:rPr>
              <w:t>Права</w:t>
            </w:r>
            <w:r>
              <w:rPr>
                <w:lang w:val="sr-Cyrl-CS"/>
              </w:rPr>
              <w:t xml:space="preserve"> </w:t>
            </w:r>
            <w:r w:rsidRPr="00751A7C">
              <w:rPr>
                <w:lang w:val="sr-Cyrl-CS"/>
              </w:rPr>
              <w:t>детета</w:t>
            </w:r>
            <w:r>
              <w:rPr>
                <w:lang w:val="sr-Cyrl-CS"/>
              </w:rPr>
              <w:t xml:space="preserve"> </w:t>
            </w:r>
            <w:r w:rsidRPr="00751A7C">
              <w:rPr>
                <w:lang w:val="sr-Cyrl-CS"/>
              </w:rPr>
              <w:t>и</w:t>
            </w:r>
            <w:r>
              <w:rPr>
                <w:lang w:val="sr-Cyrl-CS"/>
              </w:rPr>
              <w:t xml:space="preserve"> </w:t>
            </w:r>
            <w:r w:rsidRPr="00751A7C">
              <w:rPr>
                <w:lang w:val="sr-Cyrl-CS"/>
              </w:rPr>
              <w:t>образовање</w:t>
            </w:r>
            <w:r>
              <w:rPr>
                <w:lang w:val="sr-Cyrl-CS"/>
              </w:rPr>
              <w:t>.</w:t>
            </w:r>
            <w:r w:rsidRPr="00751A7C">
              <w:rPr>
                <w:lang w:val="hr-HR"/>
              </w:rPr>
              <w:t xml:space="preserve"> </w:t>
            </w:r>
            <w:r w:rsidRPr="00751A7C">
              <w:rPr>
                <w:i/>
              </w:rPr>
              <w:t>Педагогија</w:t>
            </w:r>
            <w:r w:rsidRPr="00751A7C">
              <w:rPr>
                <w:lang w:val="hr-HR"/>
              </w:rPr>
              <w:t xml:space="preserve">, </w:t>
            </w:r>
            <w:r>
              <w:rPr>
                <w:lang w:val="sr-Cyrl-CS"/>
              </w:rPr>
              <w:t>(</w:t>
            </w:r>
            <w:r w:rsidRPr="00751A7C">
              <w:rPr>
                <w:lang w:val="hr-HR"/>
              </w:rPr>
              <w:t>1</w:t>
            </w:r>
            <w:r>
              <w:rPr>
                <w:lang w:val="sr-Cyrl-CS"/>
              </w:rPr>
              <w:t>),</w:t>
            </w:r>
            <w:r w:rsidRPr="00751A7C">
              <w:rPr>
                <w:lang w:val="hr-HR"/>
              </w:rPr>
              <w:t xml:space="preserve"> 19– 8. </w:t>
            </w:r>
          </w:p>
        </w:tc>
      </w:tr>
      <w:tr w:rsidR="00A61783" w:rsidRPr="00295F68" w:rsidTr="00A61783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7B616A" w:rsidRDefault="00A61783" w:rsidP="005A71CF">
            <w:pPr>
              <w:jc w:val="center"/>
            </w:pPr>
            <w:r>
              <w:t>4.</w:t>
            </w:r>
          </w:p>
        </w:tc>
        <w:tc>
          <w:tcPr>
            <w:tcW w:w="105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751A7C" w:rsidRDefault="00A61783" w:rsidP="005A71C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both"/>
            </w:pPr>
            <w:r w:rsidRPr="00751A7C">
              <w:rPr>
                <w:bCs/>
                <w:lang w:val="sl-SI"/>
              </w:rPr>
              <w:t>Кораћ, Н. (2005)</w:t>
            </w:r>
            <w:r>
              <w:rPr>
                <w:bCs/>
                <w:lang w:val="sr-Cyrl-CS"/>
              </w:rPr>
              <w:t>.</w:t>
            </w:r>
            <w:r w:rsidRPr="00751A7C">
              <w:rPr>
                <w:bCs/>
                <w:lang w:val="sl-SI"/>
              </w:rPr>
              <w:t xml:space="preserve"> Медијска писменост као основ медијског образовања: развојнопсихолошка перспектива. </w:t>
            </w:r>
            <w:r w:rsidRPr="00751A7C">
              <w:rPr>
                <w:bCs/>
                <w:i/>
              </w:rPr>
              <w:t>Педагогија</w:t>
            </w:r>
            <w:r w:rsidRPr="00751A7C">
              <w:rPr>
                <w:bCs/>
              </w:rPr>
              <w:t xml:space="preserve">, </w:t>
            </w:r>
            <w:r>
              <w:rPr>
                <w:bCs/>
                <w:lang w:val="sr-Cyrl-CS"/>
              </w:rPr>
              <w:t>(</w:t>
            </w:r>
            <w:r w:rsidRPr="00751A7C">
              <w:rPr>
                <w:bCs/>
              </w:rPr>
              <w:t>4</w:t>
            </w:r>
            <w:r>
              <w:rPr>
                <w:bCs/>
                <w:lang w:val="sr-Cyrl-CS"/>
              </w:rPr>
              <w:t>),</w:t>
            </w:r>
            <w:r w:rsidRPr="00751A7C">
              <w:rPr>
                <w:bCs/>
                <w:lang w:val="sr-Cyrl-CS"/>
              </w:rPr>
              <w:t xml:space="preserve"> </w:t>
            </w:r>
            <w:r w:rsidRPr="00751A7C">
              <w:rPr>
                <w:bCs/>
                <w:lang w:val="hr-HR"/>
              </w:rPr>
              <w:t xml:space="preserve">511-521. </w:t>
            </w:r>
          </w:p>
        </w:tc>
      </w:tr>
      <w:tr w:rsidR="00A61783" w:rsidRPr="00295F68" w:rsidTr="00A61783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7B616A" w:rsidRDefault="00A61783" w:rsidP="005A71CF">
            <w:pPr>
              <w:jc w:val="center"/>
            </w:pPr>
            <w:r>
              <w:t>5.</w:t>
            </w:r>
          </w:p>
        </w:tc>
        <w:tc>
          <w:tcPr>
            <w:tcW w:w="105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751A7C" w:rsidRDefault="00A61783" w:rsidP="005A71CF">
            <w:pPr>
              <w:pStyle w:val="Heading4"/>
              <w:rPr>
                <w:b w:val="0"/>
                <w:lang w:val="sr-Cyrl-CS"/>
              </w:rPr>
            </w:pPr>
            <w:r w:rsidRPr="00751A7C">
              <w:rPr>
                <w:b w:val="0"/>
              </w:rPr>
              <w:t>Korać, N.</w:t>
            </w:r>
            <w:r>
              <w:rPr>
                <w:b w:val="0"/>
                <w:lang w:val="sr-Cyrl-CS"/>
              </w:rPr>
              <w:t>,</w:t>
            </w:r>
            <w:r w:rsidRPr="00751A7C">
              <w:rPr>
                <w:b w:val="0"/>
              </w:rPr>
              <w:t xml:space="preserve"> </w:t>
            </w:r>
            <w:r w:rsidRPr="00751A7C">
              <w:rPr>
                <w:b w:val="0"/>
                <w:lang w:val="sl-SI"/>
              </w:rPr>
              <w:t>Vranješević, J. (2003)</w:t>
            </w:r>
            <w:r>
              <w:rPr>
                <w:b w:val="0"/>
                <w:lang w:val="sr-Cyrl-CS"/>
              </w:rPr>
              <w:t xml:space="preserve">. </w:t>
            </w:r>
            <w:r w:rsidRPr="00751A7C">
              <w:rPr>
                <w:b w:val="0"/>
              </w:rPr>
              <w:t xml:space="preserve">A roughly mapped </w:t>
            </w:r>
            <w:r w:rsidRPr="00751A7C">
              <w:rPr>
                <w:b w:val="0"/>
                <w:i w:val="0"/>
              </w:rPr>
              <w:t>terra incognita</w:t>
            </w:r>
            <w:r w:rsidRPr="00751A7C">
              <w:rPr>
                <w:b w:val="0"/>
              </w:rPr>
              <w:t>: Image of the child in adult-oriented media contents. P</w:t>
            </w:r>
            <w:r w:rsidRPr="000B3BCD">
              <w:rPr>
                <w:b w:val="0"/>
                <w:i w:val="0"/>
              </w:rPr>
              <w:t>sihologija</w:t>
            </w:r>
            <w:r w:rsidRPr="00751A7C">
              <w:rPr>
                <w:b w:val="0"/>
              </w:rPr>
              <w:t xml:space="preserve">, </w:t>
            </w:r>
            <w:r>
              <w:rPr>
                <w:b w:val="0"/>
                <w:lang w:val="sr-Cyrl-CS"/>
              </w:rPr>
              <w:t>(</w:t>
            </w:r>
            <w:r w:rsidRPr="00751A7C">
              <w:rPr>
                <w:b w:val="0"/>
              </w:rPr>
              <w:t>4</w:t>
            </w:r>
            <w:r>
              <w:rPr>
                <w:b w:val="0"/>
                <w:lang w:val="sr-Cyrl-CS"/>
              </w:rPr>
              <w:t>),</w:t>
            </w:r>
            <w:r w:rsidRPr="00751A7C">
              <w:rPr>
                <w:b w:val="0"/>
                <w:lang w:val="sr-Cyrl-CS"/>
              </w:rPr>
              <w:t xml:space="preserve"> </w:t>
            </w:r>
            <w:r w:rsidRPr="00751A7C">
              <w:rPr>
                <w:b w:val="0"/>
              </w:rPr>
              <w:t xml:space="preserve">451–469. </w:t>
            </w:r>
          </w:p>
        </w:tc>
      </w:tr>
      <w:tr w:rsidR="00A61783" w:rsidRPr="00295F68" w:rsidTr="00A61783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7B616A" w:rsidRDefault="00A61783" w:rsidP="005A71CF">
            <w:pPr>
              <w:jc w:val="center"/>
            </w:pPr>
            <w:r>
              <w:t>6.</w:t>
            </w:r>
          </w:p>
        </w:tc>
        <w:tc>
          <w:tcPr>
            <w:tcW w:w="105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751A7C" w:rsidRDefault="00A61783" w:rsidP="005A71C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both"/>
              <w:rPr>
                <w:lang w:val="sr-Cyrl-CS"/>
              </w:rPr>
            </w:pPr>
            <w:r w:rsidRPr="00751A7C">
              <w:t>De Loache, J.S.</w:t>
            </w:r>
            <w:r>
              <w:rPr>
                <w:lang w:val="sr-Cyrl-CS"/>
              </w:rPr>
              <w:t>,</w:t>
            </w:r>
            <w:r w:rsidRPr="00751A7C">
              <w:t xml:space="preserve"> Korac, N. (2003)</w:t>
            </w:r>
            <w:r>
              <w:rPr>
                <w:lang w:val="sr-Cyrl-CS"/>
              </w:rPr>
              <w:t>.</w:t>
            </w:r>
            <w:r w:rsidRPr="00751A7C">
              <w:t xml:space="preserve"> Video-based learning by very young children</w:t>
            </w:r>
            <w:r>
              <w:rPr>
                <w:lang w:val="sr-Cyrl-CS"/>
              </w:rPr>
              <w:t>.</w:t>
            </w:r>
            <w:r w:rsidRPr="00751A7C">
              <w:t xml:space="preserve"> </w:t>
            </w:r>
            <w:r w:rsidRPr="000B3BCD">
              <w:rPr>
                <w:i/>
              </w:rPr>
              <w:t>Developmental</w:t>
            </w:r>
            <w:r w:rsidRPr="000B3BCD">
              <w:rPr>
                <w:i/>
                <w:iCs/>
              </w:rPr>
              <w:t xml:space="preserve"> Science</w:t>
            </w:r>
            <w:r w:rsidRPr="00751A7C">
              <w:rPr>
                <w:iCs/>
              </w:rPr>
              <w:t>,</w:t>
            </w:r>
            <w:r w:rsidRPr="00751A7C">
              <w:t xml:space="preserve"> 6 (3), 245-246.</w:t>
            </w:r>
          </w:p>
        </w:tc>
      </w:tr>
      <w:tr w:rsidR="00A61783" w:rsidRPr="00295F68" w:rsidTr="00A61783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7B616A" w:rsidRDefault="00A61783" w:rsidP="005A71CF">
            <w:pPr>
              <w:jc w:val="center"/>
            </w:pPr>
            <w:r>
              <w:t>7.</w:t>
            </w:r>
          </w:p>
        </w:tc>
        <w:tc>
          <w:tcPr>
            <w:tcW w:w="105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751A7C" w:rsidRDefault="00A61783" w:rsidP="005A71CF">
            <w:pPr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both"/>
              <w:rPr>
                <w:lang w:val="sr-Cyrl-CS"/>
              </w:rPr>
            </w:pPr>
            <w:r w:rsidRPr="00751A7C">
              <w:t>Korać, N. (2002)</w:t>
            </w:r>
            <w:r>
              <w:rPr>
                <w:lang w:val="sr-Cyrl-CS"/>
              </w:rPr>
              <w:t>.</w:t>
            </w:r>
            <w:r w:rsidRPr="00751A7C">
              <w:t xml:space="preserve"> From ‘out there’ to ‘in between’: Preschoolers’ interpretation of televised images. </w:t>
            </w:r>
            <w:r w:rsidRPr="000B3BCD">
              <w:rPr>
                <w:i/>
              </w:rPr>
              <w:t>Psihologija</w:t>
            </w:r>
            <w:r w:rsidRPr="00751A7C">
              <w:t xml:space="preserve">, </w:t>
            </w:r>
            <w:r>
              <w:rPr>
                <w:lang w:val="sr-Cyrl-CS"/>
              </w:rPr>
              <w:t>(</w:t>
            </w:r>
            <w:r w:rsidRPr="00751A7C">
              <w:t>1-2</w:t>
            </w:r>
            <w:r>
              <w:rPr>
                <w:lang w:val="sr-Cyrl-CS"/>
              </w:rPr>
              <w:t>),</w:t>
            </w:r>
            <w:r w:rsidRPr="00751A7C">
              <w:t>. 25</w:t>
            </w:r>
            <w:r>
              <w:t>–</w:t>
            </w:r>
            <w:r w:rsidRPr="00751A7C">
              <w:t xml:space="preserve">36. </w:t>
            </w:r>
          </w:p>
        </w:tc>
      </w:tr>
      <w:tr w:rsidR="00A61783" w:rsidRPr="00295F68" w:rsidTr="00A61783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7B616A" w:rsidRDefault="00A61783" w:rsidP="005A71CF">
            <w:pPr>
              <w:jc w:val="center"/>
            </w:pPr>
            <w:r>
              <w:t>8.</w:t>
            </w:r>
          </w:p>
        </w:tc>
        <w:tc>
          <w:tcPr>
            <w:tcW w:w="105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751A7C" w:rsidRDefault="00A61783" w:rsidP="005A71CF">
            <w:pPr>
              <w:jc w:val="both"/>
              <w:rPr>
                <w:i/>
                <w:lang w:val="sr-Cyrl-CS"/>
              </w:rPr>
            </w:pPr>
            <w:r w:rsidRPr="00751A7C">
              <w:t>Korac, N.</w:t>
            </w:r>
            <w:r>
              <w:rPr>
                <w:lang w:val="sr-Cyrl-CS"/>
              </w:rPr>
              <w:t>,</w:t>
            </w:r>
            <w:r w:rsidRPr="00751A7C">
              <w:t xml:space="preserve"> Hawkins, J. (2000)</w:t>
            </w:r>
            <w:r>
              <w:rPr>
                <w:lang w:val="sr-Cyrl-CS"/>
              </w:rPr>
              <w:t>.</w:t>
            </w:r>
            <w:r w:rsidRPr="00751A7C">
              <w:t xml:space="preserve"> Do You Speak Visual? Visual literacy program for children in countries of conflict. In Educating for the Media and the Digital Age</w:t>
            </w:r>
            <w:r w:rsidRPr="00751A7C">
              <w:rPr>
                <w:i/>
              </w:rPr>
              <w:t>.</w:t>
            </w:r>
            <w:r w:rsidRPr="00751A7C">
              <w:t xml:space="preserve"> Austrian Federal Ministry of Education and Cultural Affairs - Department for Media Education &amp; UNESCO, 12–18. </w:t>
            </w:r>
          </w:p>
        </w:tc>
      </w:tr>
      <w:tr w:rsidR="00A61783" w:rsidRPr="00295F68" w:rsidTr="00A61783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7B616A" w:rsidRDefault="00A61783" w:rsidP="005A71CF">
            <w:pPr>
              <w:jc w:val="center"/>
            </w:pPr>
            <w:r>
              <w:t>9.</w:t>
            </w:r>
          </w:p>
        </w:tc>
        <w:tc>
          <w:tcPr>
            <w:tcW w:w="105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751A7C" w:rsidRDefault="00A61783" w:rsidP="005A71CF">
            <w:pPr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both"/>
              <w:rPr>
                <w:i/>
                <w:lang w:val="sr-Cyrl-CS"/>
              </w:rPr>
            </w:pPr>
            <w:r w:rsidRPr="00751A7C">
              <w:rPr>
                <w:lang w:val="sr-Cyrl-CS"/>
              </w:rPr>
              <w:t>Кораћ, Н. (2000)</w:t>
            </w:r>
            <w:r>
              <w:rPr>
                <w:lang w:val="sr-Cyrl-CS"/>
              </w:rPr>
              <w:t>.</w:t>
            </w:r>
            <w:r w:rsidRPr="00751A7C">
              <w:rPr>
                <w:lang w:val="sr-Cyrl-CS"/>
              </w:rPr>
              <w:t xml:space="preserve"> Права детета и медији. </w:t>
            </w:r>
            <w:r w:rsidRPr="000B3BCD">
              <w:rPr>
                <w:i/>
                <w:lang w:val="sr-Cyrl-CS"/>
              </w:rPr>
              <w:t>Годишњак права детета</w:t>
            </w:r>
            <w:r>
              <w:rPr>
                <w:lang w:val="sr-Cyrl-CS"/>
              </w:rPr>
              <w:t>, 87-100.</w:t>
            </w:r>
            <w:r w:rsidRPr="00751A7C">
              <w:rPr>
                <w:lang w:val="sr-Cyrl-CS"/>
              </w:rPr>
              <w:t xml:space="preserve"> Београд: Југословенски центар за права детета</w:t>
            </w:r>
            <w:r>
              <w:rPr>
                <w:lang w:val="sr-Cyrl-CS"/>
              </w:rPr>
              <w:t>.</w:t>
            </w:r>
          </w:p>
        </w:tc>
      </w:tr>
      <w:tr w:rsidR="00A61783" w:rsidRPr="00295F68" w:rsidTr="00A61783">
        <w:trPr>
          <w:jc w:val="center"/>
        </w:trPr>
        <w:tc>
          <w:tcPr>
            <w:tcW w:w="110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61783" w:rsidRPr="001515D0" w:rsidRDefault="00A61783" w:rsidP="005A71CF">
            <w:pPr>
              <w:rPr>
                <w:b/>
                <w:lang w:val="sr-Cyrl-CS"/>
              </w:rPr>
            </w:pPr>
            <w:r w:rsidRPr="001515D0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A61783" w:rsidRPr="00295F68" w:rsidTr="00A61783">
        <w:trPr>
          <w:jc w:val="center"/>
        </w:trPr>
        <w:tc>
          <w:tcPr>
            <w:tcW w:w="47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rPr>
                <w:highlight w:val="yellow"/>
                <w:lang w:val="sr-Cyrl-CS"/>
              </w:rPr>
            </w:pPr>
            <w:r w:rsidRPr="001515D0">
              <w:rPr>
                <w:lang w:val="sr-Cyrl-CS"/>
              </w:rPr>
              <w:t>Укупан број цитата</w:t>
            </w:r>
          </w:p>
        </w:tc>
        <w:tc>
          <w:tcPr>
            <w:tcW w:w="63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highlight w:val="yellow"/>
                <w:lang w:val="sr-Cyrl-CS"/>
              </w:rPr>
            </w:pPr>
          </w:p>
        </w:tc>
      </w:tr>
      <w:tr w:rsidR="00A61783" w:rsidRPr="00295F68" w:rsidTr="00A61783">
        <w:trPr>
          <w:jc w:val="center"/>
        </w:trPr>
        <w:tc>
          <w:tcPr>
            <w:tcW w:w="47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 xml:space="preserve">Укупан број радова са </w:t>
            </w:r>
            <w:r w:rsidRPr="00295F68">
              <w:t>SCI</w:t>
            </w:r>
            <w:r w:rsidRPr="001515D0">
              <w:rPr>
                <w:lang w:val="sr-Cyrl-CS"/>
              </w:rPr>
              <w:t xml:space="preserve"> (</w:t>
            </w:r>
            <w:r w:rsidRPr="00295F68">
              <w:t>SSCI</w:t>
            </w:r>
            <w:r w:rsidRPr="001515D0">
              <w:rPr>
                <w:lang w:val="sr-Cyrl-CS"/>
              </w:rPr>
              <w:t>) листе</w:t>
            </w:r>
          </w:p>
        </w:tc>
        <w:tc>
          <w:tcPr>
            <w:tcW w:w="63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295F68" w:rsidRDefault="00A61783" w:rsidP="005A71CF">
            <w:pPr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</w:pPr>
            <w:r w:rsidRPr="00295F68">
              <w:t>3</w:t>
            </w:r>
          </w:p>
        </w:tc>
      </w:tr>
      <w:tr w:rsidR="00A61783" w:rsidRPr="00295F68" w:rsidTr="00A61783">
        <w:trPr>
          <w:jc w:val="center"/>
        </w:trPr>
        <w:tc>
          <w:tcPr>
            <w:tcW w:w="47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rPr>
                <w:lang w:val="sr-Cyrl-CS"/>
              </w:rPr>
            </w:pPr>
            <w:r w:rsidRPr="00295F68">
              <w:t>Тренутно у</w:t>
            </w:r>
            <w:r w:rsidRPr="001515D0">
              <w:rPr>
                <w:lang w:val="sr-Cyrl-CS"/>
              </w:rPr>
              <w:t>чешће на пројектима</w:t>
            </w:r>
          </w:p>
        </w:tc>
        <w:tc>
          <w:tcPr>
            <w:tcW w:w="2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lang w:val="sr-Cyrl-CS"/>
              </w:rPr>
            </w:pPr>
          </w:p>
        </w:tc>
        <w:tc>
          <w:tcPr>
            <w:tcW w:w="3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295F68" w:rsidRDefault="00A61783" w:rsidP="005A71CF"/>
        </w:tc>
      </w:tr>
      <w:tr w:rsidR="00A61783" w:rsidRPr="00295F68" w:rsidTr="00A61783">
        <w:trPr>
          <w:jc w:val="center"/>
        </w:trPr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 xml:space="preserve">Усавршавања </w:t>
            </w:r>
          </w:p>
        </w:tc>
        <w:tc>
          <w:tcPr>
            <w:tcW w:w="9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295F68" w:rsidRDefault="00A61783" w:rsidP="005A71CF">
            <w:r w:rsidRPr="001515D0">
              <w:rPr>
                <w:lang w:val="sr-Cyrl-CS"/>
              </w:rPr>
              <w:t>Асистент – истраживач на Институту за дечји развој Универзитета у Минесоти, САД (</w:t>
            </w:r>
            <w:r w:rsidRPr="001515D0">
              <w:rPr>
                <w:i/>
              </w:rPr>
              <w:t>Institute</w:t>
            </w:r>
            <w:r>
              <w:rPr>
                <w:i/>
                <w:lang w:val="sr-Cyrl-CS"/>
              </w:rPr>
              <w:t xml:space="preserve"> </w:t>
            </w:r>
            <w:r w:rsidRPr="001515D0">
              <w:rPr>
                <w:i/>
              </w:rPr>
              <w:t>of</w:t>
            </w:r>
            <w:r>
              <w:rPr>
                <w:i/>
                <w:lang w:val="sr-Cyrl-CS"/>
              </w:rPr>
              <w:t xml:space="preserve"> </w:t>
            </w:r>
            <w:r w:rsidRPr="001515D0">
              <w:rPr>
                <w:i/>
              </w:rPr>
              <w:t>Child</w:t>
            </w:r>
            <w:r>
              <w:rPr>
                <w:i/>
                <w:lang w:val="sr-Cyrl-CS"/>
              </w:rPr>
              <w:t xml:space="preserve"> </w:t>
            </w:r>
            <w:r w:rsidRPr="001515D0">
              <w:rPr>
                <w:i/>
              </w:rPr>
              <w:t xml:space="preserve">Development, </w:t>
            </w:r>
            <w:r w:rsidRPr="00295F68">
              <w:t>University of Minnesota, USA</w:t>
            </w:r>
            <w:r w:rsidRPr="001515D0">
              <w:rPr>
                <w:lang w:val="sr-Cyrl-CS"/>
              </w:rPr>
              <w:t>)</w:t>
            </w:r>
            <w:r w:rsidRPr="00295F68">
              <w:t xml:space="preserve">, 1980/81. </w:t>
            </w:r>
          </w:p>
        </w:tc>
      </w:tr>
      <w:tr w:rsidR="00A61783" w:rsidRPr="00295F68" w:rsidTr="00A61783">
        <w:trPr>
          <w:jc w:val="center"/>
        </w:trPr>
        <w:tc>
          <w:tcPr>
            <w:tcW w:w="110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rPr>
                <w:b/>
                <w:lang w:val="sr-Cyrl-CS"/>
              </w:rPr>
            </w:pPr>
            <w:r w:rsidRPr="001515D0">
              <w:rPr>
                <w:lang w:val="sr-Cyrl-CS"/>
              </w:rPr>
              <w:t>Други подаци</w:t>
            </w:r>
          </w:p>
          <w:p w:rsidR="00A61783" w:rsidRPr="001515D0" w:rsidRDefault="00A61783" w:rsidP="005A71C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both"/>
              <w:rPr>
                <w:lang w:val="sr-Cyrl-CS"/>
              </w:rPr>
            </w:pPr>
            <w:r w:rsidRPr="001515D0">
              <w:rPr>
                <w:lang w:val="sr-Cyrl-CS"/>
              </w:rPr>
              <w:t>Гостујући предавач на програму мастер студија Социологија детињства и права детета, Института за образовање Лондонског Универзитета(</w:t>
            </w:r>
            <w:r w:rsidRPr="00295F68">
              <w:t>Sociology</w:t>
            </w:r>
            <w:r>
              <w:rPr>
                <w:lang w:val="sr-Cyrl-CS"/>
              </w:rPr>
              <w:t xml:space="preserve"> </w:t>
            </w:r>
            <w:r w:rsidRPr="00295F68">
              <w:t>of</w:t>
            </w:r>
            <w:r>
              <w:rPr>
                <w:lang w:val="sr-Cyrl-CS"/>
              </w:rPr>
              <w:t xml:space="preserve"> </w:t>
            </w:r>
            <w:r w:rsidRPr="00295F68">
              <w:t>Child</w:t>
            </w:r>
            <w:r>
              <w:rPr>
                <w:lang w:val="sr-Cyrl-CS"/>
              </w:rPr>
              <w:t xml:space="preserve"> </w:t>
            </w:r>
            <w:r w:rsidRPr="00295F68">
              <w:t>hood</w:t>
            </w:r>
            <w:r>
              <w:rPr>
                <w:lang w:val="sr-Cyrl-CS"/>
              </w:rPr>
              <w:t xml:space="preserve"> </w:t>
            </w:r>
            <w:r w:rsidRPr="00295F68">
              <w:t>and</w:t>
            </w:r>
            <w:r>
              <w:rPr>
                <w:lang w:val="sr-Cyrl-CS"/>
              </w:rPr>
              <w:t xml:space="preserve"> </w:t>
            </w:r>
            <w:r w:rsidRPr="00295F68">
              <w:t>Children</w:t>
            </w:r>
            <w:r w:rsidRPr="001515D0">
              <w:rPr>
                <w:lang w:val="sr-Cyrl-CS"/>
              </w:rPr>
              <w:t>’</w:t>
            </w:r>
            <w:r w:rsidRPr="00295F68">
              <w:t>s</w:t>
            </w:r>
            <w:r>
              <w:rPr>
                <w:lang w:val="sr-Cyrl-CS"/>
              </w:rPr>
              <w:t xml:space="preserve"> </w:t>
            </w:r>
            <w:r w:rsidRPr="00295F68">
              <w:t>Rights</w:t>
            </w:r>
            <w:r w:rsidRPr="001515D0">
              <w:rPr>
                <w:lang w:val="sr-Cyrl-CS"/>
              </w:rPr>
              <w:t xml:space="preserve">, </w:t>
            </w:r>
            <w:r w:rsidRPr="001515D0">
              <w:rPr>
                <w:i/>
              </w:rPr>
              <w:t>Institute</w:t>
            </w:r>
            <w:r>
              <w:rPr>
                <w:i/>
                <w:lang w:val="sr-Cyrl-CS"/>
              </w:rPr>
              <w:t xml:space="preserve"> </w:t>
            </w:r>
            <w:r w:rsidRPr="001515D0">
              <w:rPr>
                <w:i/>
              </w:rPr>
              <w:t>of</w:t>
            </w:r>
            <w:r>
              <w:rPr>
                <w:i/>
                <w:lang w:val="sr-Cyrl-CS"/>
              </w:rPr>
              <w:t xml:space="preserve"> </w:t>
            </w:r>
            <w:r w:rsidRPr="001515D0">
              <w:rPr>
                <w:i/>
              </w:rPr>
              <w:t>Education</w:t>
            </w:r>
            <w:r w:rsidRPr="001515D0">
              <w:rPr>
                <w:i/>
                <w:lang w:val="sr-Cyrl-CS"/>
              </w:rPr>
              <w:t xml:space="preserve">, </w:t>
            </w:r>
            <w:r w:rsidRPr="001515D0">
              <w:rPr>
                <w:i/>
              </w:rPr>
              <w:t>University</w:t>
            </w:r>
            <w:r>
              <w:rPr>
                <w:i/>
                <w:lang w:val="sr-Cyrl-CS"/>
              </w:rPr>
              <w:t xml:space="preserve"> </w:t>
            </w:r>
            <w:r w:rsidRPr="001515D0">
              <w:rPr>
                <w:i/>
              </w:rPr>
              <w:t>o</w:t>
            </w:r>
            <w:r>
              <w:rPr>
                <w:i/>
                <w:lang w:val="sr-Cyrl-CS"/>
              </w:rPr>
              <w:t xml:space="preserve"> </w:t>
            </w:r>
            <w:r w:rsidRPr="001515D0">
              <w:rPr>
                <w:i/>
              </w:rPr>
              <w:t>fLondon</w:t>
            </w:r>
            <w:r w:rsidRPr="001515D0">
              <w:rPr>
                <w:lang w:val="sr-Cyrl-CS"/>
              </w:rPr>
              <w:t>) и на Европском мастеру у области детињства и права детета на Одељењу за образовање и психологију Универзитета у Берлину (</w:t>
            </w:r>
            <w:r w:rsidRPr="00295F68">
              <w:rPr>
                <w:rStyle w:val="Emphasis"/>
              </w:rPr>
              <w:t>European</w:t>
            </w:r>
            <w:r>
              <w:rPr>
                <w:rStyle w:val="Emphasis"/>
                <w:lang w:val="sr-Cyrl-CS"/>
              </w:rPr>
              <w:t xml:space="preserve"> </w:t>
            </w:r>
            <w:r w:rsidRPr="00295F68">
              <w:rPr>
                <w:rStyle w:val="Emphasis"/>
              </w:rPr>
              <w:t>Maste</w:t>
            </w:r>
            <w:r>
              <w:rPr>
                <w:rStyle w:val="Emphasis"/>
                <w:lang w:val="sr-Cyrl-CS"/>
              </w:rPr>
              <w:t xml:space="preserve">  </w:t>
            </w:r>
            <w:r w:rsidRPr="00295F68">
              <w:rPr>
                <w:rStyle w:val="Emphasis"/>
              </w:rPr>
              <w:t>r</w:t>
            </w:r>
            <w:r>
              <w:rPr>
                <w:rStyle w:val="Emphasis"/>
                <w:lang w:val="sr-Cyrl-CS"/>
              </w:rPr>
              <w:t xml:space="preserve"> </w:t>
            </w:r>
            <w:r w:rsidRPr="00295F68">
              <w:rPr>
                <w:rStyle w:val="Emphasis"/>
              </w:rPr>
              <w:t>in</w:t>
            </w:r>
            <w:r>
              <w:rPr>
                <w:rStyle w:val="Emphasis"/>
                <w:lang w:val="sr-Cyrl-CS"/>
              </w:rPr>
              <w:t xml:space="preserve"> </w:t>
            </w:r>
            <w:r w:rsidRPr="00295F68">
              <w:rPr>
                <w:rStyle w:val="Emphasis"/>
              </w:rPr>
              <w:t>Child</w:t>
            </w:r>
            <w:r>
              <w:rPr>
                <w:rStyle w:val="Emphasis"/>
                <w:lang w:val="sr-Cyrl-CS"/>
              </w:rPr>
              <w:t xml:space="preserve"> </w:t>
            </w:r>
            <w:r w:rsidRPr="00295F68">
              <w:rPr>
                <w:rStyle w:val="Emphasis"/>
              </w:rPr>
              <w:t>hood</w:t>
            </w:r>
            <w:r>
              <w:rPr>
                <w:rStyle w:val="Emphasis"/>
                <w:lang w:val="sr-Cyrl-CS"/>
              </w:rPr>
              <w:t xml:space="preserve"> </w:t>
            </w:r>
            <w:r w:rsidRPr="00295F68">
              <w:rPr>
                <w:rStyle w:val="Emphasis"/>
              </w:rPr>
              <w:t>Studie</w:t>
            </w:r>
            <w:r>
              <w:rPr>
                <w:rStyle w:val="Emphasis"/>
                <w:lang w:val="sr-Cyrl-CS"/>
              </w:rPr>
              <w:t xml:space="preserve"> </w:t>
            </w:r>
            <w:r w:rsidRPr="00295F68">
              <w:rPr>
                <w:rStyle w:val="Emphasis"/>
              </w:rPr>
              <w:t>sand</w:t>
            </w:r>
            <w:r>
              <w:rPr>
                <w:rStyle w:val="Emphasis"/>
                <w:lang w:val="sr-Cyrl-CS"/>
              </w:rPr>
              <w:t xml:space="preserve"> </w:t>
            </w:r>
            <w:r w:rsidRPr="00295F68">
              <w:rPr>
                <w:rStyle w:val="Emphasis"/>
              </w:rPr>
              <w:t>Children</w:t>
            </w:r>
            <w:r w:rsidRPr="001515D0">
              <w:rPr>
                <w:rStyle w:val="Emphasis"/>
                <w:lang w:val="sr-Cyrl-CS"/>
              </w:rPr>
              <w:t>’</w:t>
            </w:r>
            <w:r w:rsidRPr="00295F68">
              <w:rPr>
                <w:rStyle w:val="Emphasis"/>
              </w:rPr>
              <w:t>s</w:t>
            </w:r>
            <w:r>
              <w:rPr>
                <w:rStyle w:val="Emphasis"/>
                <w:lang w:val="sr-Cyrl-CS"/>
              </w:rPr>
              <w:t xml:space="preserve"> </w:t>
            </w:r>
            <w:r w:rsidRPr="00295F68">
              <w:rPr>
                <w:rStyle w:val="Emphasis"/>
              </w:rPr>
              <w:t>Rights</w:t>
            </w:r>
            <w:r w:rsidRPr="001515D0">
              <w:rPr>
                <w:rStyle w:val="Emphasis"/>
                <w:lang w:val="sr-Cyrl-CS"/>
              </w:rPr>
              <w:t>,</w:t>
            </w:r>
            <w:r w:rsidRPr="00295F68">
              <w:rPr>
                <w:rStyle w:val="Emphasis"/>
              </w:rPr>
              <w:t xml:space="preserve"> Fachbereich</w:t>
            </w:r>
            <w:r>
              <w:rPr>
                <w:rStyle w:val="Emphasis"/>
                <w:lang w:val="sr-Cyrl-CS"/>
              </w:rPr>
              <w:t xml:space="preserve"> </w:t>
            </w:r>
            <w:r w:rsidRPr="00295F68">
              <w:rPr>
                <w:rStyle w:val="Emphasis"/>
              </w:rPr>
              <w:t>Erziehungswissenschaftund</w:t>
            </w:r>
            <w:r>
              <w:rPr>
                <w:rStyle w:val="Emphasis"/>
                <w:lang w:val="sr-Cyrl-CS"/>
              </w:rPr>
              <w:t xml:space="preserve"> </w:t>
            </w:r>
            <w:r w:rsidRPr="00295F68">
              <w:rPr>
                <w:rStyle w:val="Emphasis"/>
              </w:rPr>
              <w:t>Psychologie</w:t>
            </w:r>
            <w:r w:rsidRPr="001515D0">
              <w:rPr>
                <w:rStyle w:val="Emphasis"/>
                <w:lang w:val="sr-Cyrl-CS"/>
              </w:rPr>
              <w:t>,</w:t>
            </w:r>
            <w:r>
              <w:rPr>
                <w:rStyle w:val="Emphasis"/>
                <w:lang w:val="sr-Cyrl-CS"/>
              </w:rPr>
              <w:t xml:space="preserve"> </w:t>
            </w:r>
            <w:r w:rsidRPr="00295F68">
              <w:rPr>
                <w:rStyle w:val="Emphasis"/>
              </w:rPr>
              <w:t>Freie</w:t>
            </w:r>
            <w:r>
              <w:rPr>
                <w:rStyle w:val="Emphasis"/>
                <w:lang w:val="sr-Cyrl-CS"/>
              </w:rPr>
              <w:t xml:space="preserve"> </w:t>
            </w:r>
            <w:r w:rsidRPr="00295F68">
              <w:rPr>
                <w:rStyle w:val="Emphasis"/>
              </w:rPr>
              <w:t>Universit</w:t>
            </w:r>
            <w:r w:rsidRPr="001515D0">
              <w:rPr>
                <w:rStyle w:val="Emphasis"/>
                <w:lang w:val="sr-Cyrl-CS"/>
              </w:rPr>
              <w:t>ä</w:t>
            </w:r>
            <w:r w:rsidRPr="00295F68">
              <w:rPr>
                <w:rStyle w:val="Emphasis"/>
              </w:rPr>
              <w:t>t</w:t>
            </w:r>
            <w:r>
              <w:rPr>
                <w:rStyle w:val="Emphasis"/>
                <w:lang w:val="sr-Cyrl-CS"/>
              </w:rPr>
              <w:t xml:space="preserve"> </w:t>
            </w:r>
            <w:r w:rsidRPr="00295F68">
              <w:rPr>
                <w:rStyle w:val="Emphasis"/>
              </w:rPr>
              <w:t>Berlin</w:t>
            </w:r>
            <w:r w:rsidRPr="001515D0">
              <w:rPr>
                <w:rStyle w:val="Emphasis"/>
                <w:lang w:val="sr-Cyrl-CS"/>
              </w:rPr>
              <w:t>)</w:t>
            </w:r>
            <w:r w:rsidRPr="001515D0">
              <w:rPr>
                <w:i/>
                <w:lang w:val="sr-Cyrl-CS"/>
              </w:rPr>
              <w:t xml:space="preserve">, </w:t>
            </w:r>
            <w:r w:rsidRPr="001515D0">
              <w:rPr>
                <w:lang w:val="sr-Cyrl-CS"/>
              </w:rPr>
              <w:t xml:space="preserve">2009. </w:t>
            </w:r>
          </w:p>
          <w:p w:rsidR="00A61783" w:rsidRPr="001515D0" w:rsidRDefault="00A61783" w:rsidP="005A71CF">
            <w:pPr>
              <w:jc w:val="both"/>
              <w:rPr>
                <w:lang w:val="sr-Cyrl-CS"/>
              </w:rPr>
            </w:pPr>
            <w:r w:rsidRPr="001515D0">
              <w:rPr>
                <w:lang w:val="sr-Cyrl-CS"/>
              </w:rPr>
              <w:t xml:space="preserve">Координатор и предавач на интердисциплинарном студијском програму </w:t>
            </w:r>
            <w:r w:rsidRPr="001515D0">
              <w:rPr>
                <w:i/>
                <w:lang w:val="sr-Cyrl-CS"/>
              </w:rPr>
              <w:t xml:space="preserve">Европски мастер у области права детета </w:t>
            </w:r>
            <w:r w:rsidRPr="001515D0">
              <w:rPr>
                <w:lang w:val="sr-Cyrl-CS"/>
              </w:rPr>
              <w:t>(</w:t>
            </w:r>
            <w:r w:rsidRPr="00295F68">
              <w:t>EuropeanMasterinChildren</w:t>
            </w:r>
            <w:r w:rsidRPr="001515D0">
              <w:rPr>
                <w:lang w:val="sr-Cyrl-CS"/>
              </w:rPr>
              <w:t>’</w:t>
            </w:r>
            <w:r w:rsidRPr="00295F68">
              <w:t>sRights</w:t>
            </w:r>
            <w:r w:rsidRPr="001515D0">
              <w:rPr>
                <w:lang w:val="sr-Cyrl-CS"/>
              </w:rPr>
              <w:t xml:space="preserve"> - </w:t>
            </w:r>
            <w:r w:rsidRPr="00295F68">
              <w:t>EMCR</w:t>
            </w:r>
            <w:r w:rsidRPr="001515D0">
              <w:rPr>
                <w:lang w:val="sr-Cyrl-CS"/>
              </w:rPr>
              <w:t>), Центар за Европске студије АЦИМСИ, Универзитета у Новом Саду, 2008/2009.</w:t>
            </w:r>
          </w:p>
        </w:tc>
      </w:tr>
    </w:tbl>
    <w:p w:rsidR="00F75EB4" w:rsidRDefault="00F75EB4"/>
    <w:sectPr w:rsidR="00F75EB4" w:rsidSect="00686FCE">
      <w:pgSz w:w="11907" w:h="16840" w:code="9"/>
      <w:pgMar w:top="426" w:right="567" w:bottom="568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CE"/>
    <w:rsid w:val="002336D2"/>
    <w:rsid w:val="002679FC"/>
    <w:rsid w:val="00686FCE"/>
    <w:rsid w:val="006B2CC7"/>
    <w:rsid w:val="006F7B2F"/>
    <w:rsid w:val="008107D3"/>
    <w:rsid w:val="00A61783"/>
    <w:rsid w:val="00AA1DD6"/>
    <w:rsid w:val="00D621E7"/>
    <w:rsid w:val="00F7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Hyperlink">
    <w:name w:val="Hyperlink"/>
    <w:basedOn w:val="DefaultParagraphFont"/>
    <w:uiPriority w:val="99"/>
    <w:unhideWhenUsed/>
    <w:rsid w:val="002336D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Hyperlink">
    <w:name w:val="Hyperlink"/>
    <w:basedOn w:val="DefaultParagraphFont"/>
    <w:uiPriority w:val="99"/>
    <w:unhideWhenUsed/>
    <w:rsid w:val="002336D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../../Tabele/Tabela%205.2/26.%20Razvoj_i_ucenje_dece_ranih_uzrasta.do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../../Tabele/Tabela%205.2/39.%20Detinjstvo_i_prava_deteta.doc" TargetMode="External"/><Relationship Id="rId5" Type="http://schemas.openxmlformats.org/officeDocument/2006/relationships/hyperlink" Target="../../Tabele/Tabela%205.2/9.%20Razvojna_psihologija.doc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587</Words>
  <Characters>3348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Nebojsa</cp:lastModifiedBy>
  <cp:revision>3</cp:revision>
  <dcterms:created xsi:type="dcterms:W3CDTF">2013-09-24T09:17:00Z</dcterms:created>
  <dcterms:modified xsi:type="dcterms:W3CDTF">2013-10-04T08:02:00Z</dcterms:modified>
</cp:coreProperties>
</file>